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6414" w14:textId="77777777" w:rsidR="007F4214" w:rsidRPr="007A0425" w:rsidRDefault="007F4214" w:rsidP="007F4214">
      <w:pPr>
        <w:spacing w:after="0"/>
        <w:jc w:val="both"/>
        <w:rPr>
          <w:b/>
          <w:bCs/>
          <w:sz w:val="20"/>
          <w:szCs w:val="20"/>
        </w:rPr>
      </w:pPr>
      <w:r w:rsidRPr="007A0425">
        <w:rPr>
          <w:b/>
          <w:bCs/>
        </w:rPr>
        <w:t>IMMEDIATE VACANCY</w:t>
      </w:r>
    </w:p>
    <w:p w14:paraId="734D1A85" w14:textId="77777777" w:rsidR="007F4214" w:rsidRDefault="007F4214" w:rsidP="007F4214">
      <w:pPr>
        <w:spacing w:after="0"/>
        <w:jc w:val="both"/>
      </w:pPr>
    </w:p>
    <w:p w14:paraId="6FFF568D" w14:textId="77777777" w:rsidR="007F4214" w:rsidRPr="00B55947" w:rsidRDefault="007F4214" w:rsidP="007F4214">
      <w:pPr>
        <w:spacing w:line="276" w:lineRule="auto"/>
        <w:jc w:val="both"/>
      </w:pPr>
      <w:r w:rsidRPr="007A0425">
        <w:rPr>
          <w:b/>
          <w:bCs/>
        </w:rPr>
        <w:t>Project Background:</w:t>
      </w:r>
      <w:r>
        <w:t xml:space="preserve"> In Madhya Pradesh, a programme named “</w:t>
      </w:r>
      <w:r w:rsidRPr="00B55947">
        <w:t>Building Adolescents’ understanding of self and the world around them through a gender lens</w:t>
      </w:r>
      <w:r>
        <w:t xml:space="preserve">” is being implemented in the district of </w:t>
      </w:r>
      <w:proofErr w:type="spellStart"/>
      <w:r>
        <w:t>Rajgarh</w:t>
      </w:r>
      <w:proofErr w:type="spellEnd"/>
      <w:r>
        <w:t xml:space="preserve"> by Girl Rising. </w:t>
      </w:r>
      <w:r w:rsidRPr="00B55947">
        <w:t>The project’s goal is to build adolescents’ socioemotional learning skills and encourage them to challenge gender stereotypes and norms through a holistic model which engages schools, parents/community members, and government departments. The proposed program revolves around creating a holistic approach to advance gender equity and adolescent empowerment, especially girls, through a multifaceted curriculum</w:t>
      </w:r>
      <w:r>
        <w:t xml:space="preserve">. </w:t>
      </w:r>
      <w:r w:rsidRPr="00B55947">
        <w:rPr>
          <w:highlight w:val="white"/>
        </w:rPr>
        <w:t xml:space="preserve">The project will </w:t>
      </w:r>
      <w:r>
        <w:rPr>
          <w:highlight w:val="white"/>
        </w:rPr>
        <w:t xml:space="preserve">also </w:t>
      </w:r>
      <w:r w:rsidRPr="00B55947">
        <w:rPr>
          <w:highlight w:val="white"/>
        </w:rPr>
        <w:t>engage with all key stakeholders in the region including parents, teachers, adolescents as well as local government stakeholders.</w:t>
      </w:r>
    </w:p>
    <w:p w14:paraId="31A85157" w14:textId="77777777" w:rsidR="007F4214" w:rsidRDefault="007F4214" w:rsidP="007F4214">
      <w:pPr>
        <w:spacing w:after="0"/>
        <w:jc w:val="both"/>
      </w:pPr>
    </w:p>
    <w:p w14:paraId="214542A9" w14:textId="77777777" w:rsidR="007F4214" w:rsidRDefault="007F4214" w:rsidP="007F4214">
      <w:pPr>
        <w:spacing w:after="0"/>
        <w:jc w:val="both"/>
      </w:pPr>
      <w:r w:rsidRPr="0026024E">
        <w:rPr>
          <w:b/>
        </w:rPr>
        <w:t>Organization:</w:t>
      </w:r>
      <w:r>
        <w:t xml:space="preserve"> Child in Need Institute (CINI)</w:t>
      </w:r>
    </w:p>
    <w:p w14:paraId="791B0EE1" w14:textId="77777777" w:rsidR="007F4214" w:rsidRDefault="007F4214" w:rsidP="007F4214">
      <w:pPr>
        <w:spacing w:after="0"/>
        <w:jc w:val="both"/>
      </w:pPr>
    </w:p>
    <w:p w14:paraId="1E16C481" w14:textId="77777777" w:rsidR="007F4214" w:rsidRDefault="007F4214" w:rsidP="007F4214">
      <w:pPr>
        <w:spacing w:after="0"/>
        <w:jc w:val="both"/>
      </w:pPr>
      <w:r>
        <w:t xml:space="preserve">Indian non-governmental organisation (NGO) Child in Need Institute (CINI) is regarded as one of the most significant organizations working for communities in India for nearly five decades. CINI's goal is to make communities and duty-bearers attentive to the needs of children and adolescents so that they can realize their rights to health, nutrition, education, protection, and participation. To increase the capacity of underprivileged communities, to enhance their health, nutrition, education, and protection-related outcomes, it has partnered with the national, state, and local governments, national and international funders, non-governmental organizations, and local communities. </w:t>
      </w:r>
    </w:p>
    <w:p w14:paraId="6A7D3897" w14:textId="77777777" w:rsidR="007F4214" w:rsidRDefault="007F4214" w:rsidP="007F4214">
      <w:pPr>
        <w:spacing w:after="0"/>
        <w:jc w:val="both"/>
      </w:pPr>
    </w:p>
    <w:p w14:paraId="60F0EDBE" w14:textId="77777777" w:rsidR="007F4214" w:rsidRDefault="007F4214" w:rsidP="007F4214">
      <w:pPr>
        <w:spacing w:after="0"/>
        <w:jc w:val="both"/>
      </w:pPr>
      <w:r w:rsidRPr="007A0425">
        <w:rPr>
          <w:b/>
          <w:bCs/>
        </w:rPr>
        <w:t>Position Open:</w:t>
      </w:r>
      <w:r>
        <w:t xml:space="preserve"> Block Coordinator</w:t>
      </w:r>
    </w:p>
    <w:p w14:paraId="15DD79A7" w14:textId="77777777" w:rsidR="007F4214" w:rsidRDefault="007F4214" w:rsidP="007F4214">
      <w:pPr>
        <w:spacing w:after="0"/>
        <w:jc w:val="both"/>
      </w:pPr>
    </w:p>
    <w:p w14:paraId="6C90B729" w14:textId="6EF48C34" w:rsidR="007F4214" w:rsidRDefault="007F4214" w:rsidP="007F4214">
      <w:pPr>
        <w:spacing w:after="0"/>
        <w:jc w:val="both"/>
      </w:pPr>
      <w:r w:rsidRPr="007A0425">
        <w:rPr>
          <w:b/>
          <w:bCs/>
        </w:rPr>
        <w:t>Location:</w:t>
      </w:r>
      <w:r>
        <w:t xml:space="preserve"> Madhya Pradesh, </w:t>
      </w:r>
      <w:proofErr w:type="spellStart"/>
      <w:r>
        <w:t>Rajgarh</w:t>
      </w:r>
      <w:proofErr w:type="spellEnd"/>
      <w:r w:rsidR="00A20AE9">
        <w:t xml:space="preserve"> (Posting – </w:t>
      </w:r>
      <w:r w:rsidR="00C17BE2">
        <w:t>J</w:t>
      </w:r>
      <w:r w:rsidR="00A20AE9">
        <w:t>irapur</w:t>
      </w:r>
      <w:r w:rsidR="00C17BE2">
        <w:t xml:space="preserve"> – </w:t>
      </w:r>
      <w:proofErr w:type="spellStart"/>
      <w:r w:rsidR="00A20AE9">
        <w:t>Khilchipur</w:t>
      </w:r>
      <w:proofErr w:type="spellEnd"/>
      <w:r w:rsidR="00C17BE2">
        <w:t xml:space="preserve"> - </w:t>
      </w:r>
      <w:proofErr w:type="spellStart"/>
      <w:r w:rsidR="00C17BE2">
        <w:t>Sarangpur</w:t>
      </w:r>
      <w:proofErr w:type="spellEnd"/>
      <w:r w:rsidR="00A20AE9">
        <w:t xml:space="preserve"> Block</w:t>
      </w:r>
      <w:r w:rsidR="00C17BE2">
        <w:t>s</w:t>
      </w:r>
      <w:r w:rsidR="00A20AE9">
        <w:t>)</w:t>
      </w:r>
    </w:p>
    <w:p w14:paraId="06CF8247" w14:textId="77777777" w:rsidR="007F4214" w:rsidRDefault="007F4214" w:rsidP="007F4214">
      <w:pPr>
        <w:spacing w:after="0"/>
        <w:jc w:val="both"/>
      </w:pPr>
    </w:p>
    <w:p w14:paraId="61C5A44C" w14:textId="4EF925C6" w:rsidR="007F4214" w:rsidRDefault="007F4214" w:rsidP="007F4214">
      <w:pPr>
        <w:spacing w:after="0"/>
        <w:jc w:val="both"/>
      </w:pPr>
      <w:r w:rsidRPr="007A0425">
        <w:rPr>
          <w:b/>
          <w:bCs/>
        </w:rPr>
        <w:t>Number of openings:</w:t>
      </w:r>
      <w:r>
        <w:t xml:space="preserve"> 1</w:t>
      </w:r>
    </w:p>
    <w:p w14:paraId="763CF4E3" w14:textId="77777777" w:rsidR="007F4214" w:rsidRDefault="007F4214" w:rsidP="007F4214">
      <w:pPr>
        <w:spacing w:after="0"/>
        <w:jc w:val="both"/>
      </w:pPr>
    </w:p>
    <w:p w14:paraId="1B8B9D48" w14:textId="0E33F7DE" w:rsidR="007F4214" w:rsidRDefault="007F4214" w:rsidP="007F4214">
      <w:pPr>
        <w:spacing w:after="0"/>
        <w:jc w:val="both"/>
      </w:pPr>
      <w:r w:rsidRPr="007A0425">
        <w:rPr>
          <w:b/>
          <w:bCs/>
        </w:rPr>
        <w:t>CTC:</w:t>
      </w:r>
      <w:r>
        <w:t xml:space="preserve"> 1</w:t>
      </w:r>
      <w:r w:rsidR="00916199">
        <w:t>9</w:t>
      </w:r>
      <w:r>
        <w:t>,</w:t>
      </w:r>
      <w:r w:rsidR="00916199">
        <w:t>8</w:t>
      </w:r>
      <w:r>
        <w:t>00 per month (Consolidated, Non-negotiable)</w:t>
      </w:r>
    </w:p>
    <w:p w14:paraId="561D8D86" w14:textId="77777777" w:rsidR="007F4214" w:rsidRDefault="007F4214" w:rsidP="007F4214">
      <w:pPr>
        <w:spacing w:after="0"/>
        <w:jc w:val="both"/>
        <w:rPr>
          <w:b/>
          <w:bCs/>
        </w:rPr>
      </w:pPr>
    </w:p>
    <w:p w14:paraId="46CB3AA0" w14:textId="77777777" w:rsidR="007F4214" w:rsidRDefault="007F4214" w:rsidP="007F4214">
      <w:pPr>
        <w:spacing w:after="0"/>
        <w:jc w:val="both"/>
        <w:rPr>
          <w:b/>
          <w:bCs/>
        </w:rPr>
      </w:pPr>
      <w:r>
        <w:rPr>
          <w:b/>
          <w:bCs/>
        </w:rPr>
        <w:t>Educational Qualification</w:t>
      </w:r>
    </w:p>
    <w:p w14:paraId="7D94EA02" w14:textId="77777777" w:rsidR="007F4214" w:rsidRPr="007D7655" w:rsidRDefault="007F4214" w:rsidP="007F4214">
      <w:pPr>
        <w:spacing w:after="0"/>
        <w:jc w:val="both"/>
      </w:pPr>
      <w:r w:rsidRPr="007D7655">
        <w:t xml:space="preserve">Masters in </w:t>
      </w:r>
      <w:r>
        <w:t>Social Work /</w:t>
      </w:r>
      <w:r w:rsidRPr="007D7655">
        <w:t xml:space="preserve">Social Science/Rural Development/ </w:t>
      </w:r>
      <w:r>
        <w:t xml:space="preserve">or any relevant discipline </w:t>
      </w:r>
      <w:r w:rsidRPr="007D7655">
        <w:t>from any recognized University/Institute</w:t>
      </w:r>
      <w:r>
        <w:t>.</w:t>
      </w:r>
    </w:p>
    <w:p w14:paraId="54E23F6B" w14:textId="77777777" w:rsidR="007F4214" w:rsidRDefault="007F4214" w:rsidP="007F4214">
      <w:pPr>
        <w:spacing w:after="0"/>
        <w:jc w:val="both"/>
        <w:rPr>
          <w:b/>
          <w:bCs/>
        </w:rPr>
      </w:pPr>
    </w:p>
    <w:p w14:paraId="06A7CCE8" w14:textId="77777777" w:rsidR="007F4214" w:rsidRDefault="007F4214" w:rsidP="007F4214">
      <w:pPr>
        <w:spacing w:after="0"/>
        <w:jc w:val="both"/>
        <w:rPr>
          <w:b/>
          <w:bCs/>
        </w:rPr>
      </w:pPr>
    </w:p>
    <w:p w14:paraId="6E6C9C5F" w14:textId="77777777" w:rsidR="007F4214" w:rsidRPr="007A0425" w:rsidRDefault="007F4214" w:rsidP="007F4214">
      <w:pPr>
        <w:spacing w:after="0"/>
        <w:jc w:val="both"/>
        <w:rPr>
          <w:b/>
          <w:bCs/>
        </w:rPr>
      </w:pPr>
      <w:r>
        <w:rPr>
          <w:b/>
          <w:bCs/>
        </w:rPr>
        <w:t>Work experience</w:t>
      </w:r>
    </w:p>
    <w:p w14:paraId="57B7DC46" w14:textId="77777777" w:rsidR="007F4214" w:rsidRDefault="007F4214" w:rsidP="007F4214">
      <w:pPr>
        <w:numPr>
          <w:ilvl w:val="0"/>
          <w:numId w:val="1"/>
        </w:numPr>
        <w:spacing w:after="0" w:line="276" w:lineRule="auto"/>
        <w:jc w:val="both"/>
      </w:pPr>
      <w:r>
        <w:t>Candidate should possess experience of working on adolescent health and Wellbeing issue for at least 1-2 years.</w:t>
      </w:r>
    </w:p>
    <w:p w14:paraId="438A5BB2" w14:textId="77777777" w:rsidR="007F4214" w:rsidRDefault="007F4214" w:rsidP="007F4214">
      <w:pPr>
        <w:numPr>
          <w:ilvl w:val="0"/>
          <w:numId w:val="1"/>
        </w:numPr>
        <w:spacing w:after="0" w:line="276" w:lineRule="auto"/>
        <w:jc w:val="both"/>
      </w:pPr>
      <w:r>
        <w:t xml:space="preserve">Experience of managing any gender-based programme </w:t>
      </w:r>
    </w:p>
    <w:p w14:paraId="2DEC9594" w14:textId="77777777" w:rsidR="007F4214" w:rsidRDefault="007F4214" w:rsidP="007F4214">
      <w:pPr>
        <w:numPr>
          <w:ilvl w:val="0"/>
          <w:numId w:val="1"/>
        </w:numPr>
        <w:spacing w:after="0" w:line="276" w:lineRule="auto"/>
        <w:jc w:val="both"/>
      </w:pPr>
      <w:r>
        <w:t>Experience of working with schools, community, government departments and other stakeholder.</w:t>
      </w:r>
    </w:p>
    <w:p w14:paraId="68332767" w14:textId="77777777" w:rsidR="007F4214" w:rsidRDefault="007F4214" w:rsidP="007F4214">
      <w:pPr>
        <w:spacing w:after="0"/>
        <w:jc w:val="both"/>
      </w:pPr>
    </w:p>
    <w:p w14:paraId="0D7B960E" w14:textId="77777777" w:rsidR="007F4214" w:rsidRDefault="007F4214" w:rsidP="007F4214">
      <w:pPr>
        <w:spacing w:after="0"/>
        <w:jc w:val="both"/>
      </w:pPr>
    </w:p>
    <w:p w14:paraId="59383F52" w14:textId="77777777" w:rsidR="007F4214" w:rsidRDefault="007F4214" w:rsidP="007F4214">
      <w:pPr>
        <w:spacing w:after="0"/>
        <w:jc w:val="both"/>
      </w:pPr>
    </w:p>
    <w:p w14:paraId="5DE21B62" w14:textId="77777777" w:rsidR="007F4214" w:rsidRDefault="007F4214" w:rsidP="007F4214">
      <w:pPr>
        <w:spacing w:after="0"/>
        <w:jc w:val="both"/>
      </w:pPr>
    </w:p>
    <w:p w14:paraId="46415C56" w14:textId="77777777" w:rsidR="007F4214" w:rsidRDefault="007F4214" w:rsidP="007F4214">
      <w:pPr>
        <w:spacing w:after="0"/>
        <w:jc w:val="both"/>
      </w:pPr>
    </w:p>
    <w:p w14:paraId="548031FF" w14:textId="77777777" w:rsidR="007F4214" w:rsidRDefault="007F4214" w:rsidP="007F4214">
      <w:pPr>
        <w:spacing w:after="0"/>
        <w:jc w:val="both"/>
      </w:pPr>
    </w:p>
    <w:p w14:paraId="550AECE9" w14:textId="77777777" w:rsidR="007F4214" w:rsidRDefault="007F4214" w:rsidP="007F4214">
      <w:pPr>
        <w:spacing w:after="0"/>
        <w:jc w:val="both"/>
      </w:pPr>
    </w:p>
    <w:p w14:paraId="1F2F885A" w14:textId="77777777" w:rsidR="007F4214" w:rsidRPr="00765D5B" w:rsidRDefault="007F4214" w:rsidP="007F4214">
      <w:pPr>
        <w:spacing w:after="0"/>
        <w:jc w:val="both"/>
        <w:rPr>
          <w:b/>
          <w:bCs/>
        </w:rPr>
      </w:pPr>
      <w:r w:rsidRPr="00765D5B">
        <w:rPr>
          <w:b/>
          <w:bCs/>
        </w:rPr>
        <w:t>Roles and Responsibilities</w:t>
      </w:r>
    </w:p>
    <w:p w14:paraId="7D8EB923" w14:textId="77777777" w:rsidR="007F4214" w:rsidRPr="00765D5B" w:rsidRDefault="007F4214" w:rsidP="007F4214">
      <w:pPr>
        <w:spacing w:after="0"/>
        <w:jc w:val="both"/>
        <w:rPr>
          <w:b/>
          <w:bCs/>
        </w:rPr>
      </w:pPr>
    </w:p>
    <w:p w14:paraId="676168C0" w14:textId="77777777" w:rsidR="007F4214" w:rsidRPr="00BA356A" w:rsidRDefault="007F4214" w:rsidP="007F4214">
      <w:pPr>
        <w:numPr>
          <w:ilvl w:val="0"/>
          <w:numId w:val="2"/>
        </w:numPr>
        <w:spacing w:after="0"/>
        <w:jc w:val="both"/>
      </w:pPr>
      <w:r w:rsidRPr="00BA356A">
        <w:t>Implement gender-related programs and activities within schools and communities in the block</w:t>
      </w:r>
      <w:r>
        <w:t>s</w:t>
      </w:r>
      <w:r w:rsidRPr="00BA356A">
        <w:t>, ensuring they are aligned with the overall project goals.</w:t>
      </w:r>
    </w:p>
    <w:p w14:paraId="1EFC8377" w14:textId="77777777" w:rsidR="007F4214" w:rsidRPr="00BA356A" w:rsidRDefault="007F4214" w:rsidP="007F4214">
      <w:pPr>
        <w:numPr>
          <w:ilvl w:val="0"/>
          <w:numId w:val="2"/>
        </w:numPr>
        <w:spacing w:after="0"/>
        <w:jc w:val="both"/>
      </w:pPr>
      <w:r w:rsidRPr="00BA356A">
        <w:t>Facilitate collaboration between schools, community organizations, local government bodies, and other stakeholders to ensure smooth program delivery.</w:t>
      </w:r>
    </w:p>
    <w:p w14:paraId="584C2D6B" w14:textId="77777777" w:rsidR="007F4214" w:rsidRPr="00BA356A" w:rsidRDefault="007F4214" w:rsidP="007F4214">
      <w:pPr>
        <w:numPr>
          <w:ilvl w:val="0"/>
          <w:numId w:val="3"/>
        </w:numPr>
        <w:spacing w:after="0"/>
        <w:jc w:val="both"/>
      </w:pPr>
      <w:r w:rsidRPr="00BA356A">
        <w:t>Conduct regular visits to schools and communities to monitor the progress of program activities</w:t>
      </w:r>
      <w:r>
        <w:t>.</w:t>
      </w:r>
    </w:p>
    <w:p w14:paraId="7D773CC1" w14:textId="481B5BE4" w:rsidR="007F4214" w:rsidRPr="00BA356A" w:rsidRDefault="00977B8D" w:rsidP="007F4214">
      <w:pPr>
        <w:numPr>
          <w:ilvl w:val="0"/>
          <w:numId w:val="3"/>
        </w:numPr>
        <w:spacing w:after="0"/>
        <w:jc w:val="both"/>
      </w:pPr>
      <w:r>
        <w:t>Collect</w:t>
      </w:r>
      <w:r w:rsidR="007F4214" w:rsidRPr="00BA356A">
        <w:t xml:space="preserve"> data related to program outcomes, including changes in gender perceptions and practices among students and community members.</w:t>
      </w:r>
    </w:p>
    <w:p w14:paraId="6262C4FA" w14:textId="77777777" w:rsidR="007F4214" w:rsidRPr="00BA356A" w:rsidRDefault="007F4214" w:rsidP="007F4214">
      <w:pPr>
        <w:numPr>
          <w:ilvl w:val="0"/>
          <w:numId w:val="3"/>
        </w:numPr>
        <w:spacing w:after="0"/>
        <w:jc w:val="both"/>
      </w:pPr>
      <w:r w:rsidRPr="00BA356A">
        <w:t>Prepare and submit regular reports on the progress, challenges, and successes of the program activities to the District Coordinator or Program Manager.</w:t>
      </w:r>
    </w:p>
    <w:p w14:paraId="022B973F" w14:textId="77777777" w:rsidR="007F4214" w:rsidRPr="00BA356A" w:rsidRDefault="007F4214" w:rsidP="007F4214">
      <w:pPr>
        <w:numPr>
          <w:ilvl w:val="0"/>
          <w:numId w:val="4"/>
        </w:numPr>
        <w:spacing w:after="0"/>
        <w:jc w:val="both"/>
      </w:pPr>
      <w:r w:rsidRPr="00BA356A">
        <w:t>Organize and conduct training sessions for teachers, community leaders, parents, and students on gender related topics.</w:t>
      </w:r>
    </w:p>
    <w:p w14:paraId="5D55F8FE" w14:textId="77777777" w:rsidR="007F4214" w:rsidRPr="00BA356A" w:rsidRDefault="007F4214" w:rsidP="007F4214">
      <w:pPr>
        <w:numPr>
          <w:ilvl w:val="0"/>
          <w:numId w:val="5"/>
        </w:numPr>
        <w:spacing w:after="0"/>
        <w:jc w:val="both"/>
      </w:pPr>
      <w:r w:rsidRPr="00BA356A">
        <w:t>Lead community outreach efforts to raise awareness about gender issues</w:t>
      </w:r>
      <w:r>
        <w:t>.</w:t>
      </w:r>
    </w:p>
    <w:p w14:paraId="463E0F74" w14:textId="77777777" w:rsidR="007F4214" w:rsidRPr="00BA356A" w:rsidRDefault="007F4214" w:rsidP="007F4214">
      <w:pPr>
        <w:numPr>
          <w:ilvl w:val="0"/>
          <w:numId w:val="6"/>
        </w:numPr>
        <w:spacing w:after="0"/>
        <w:jc w:val="both"/>
      </w:pPr>
      <w:r w:rsidRPr="00BA356A">
        <w:t>Coordinate the logistical aspects of program activities, such as transportation, distribution of materials, and event planning.</w:t>
      </w:r>
    </w:p>
    <w:p w14:paraId="55E3A430" w14:textId="77777777" w:rsidR="007F4214" w:rsidRPr="00BA356A" w:rsidRDefault="007F4214" w:rsidP="007F4214">
      <w:pPr>
        <w:numPr>
          <w:ilvl w:val="0"/>
          <w:numId w:val="7"/>
        </w:numPr>
        <w:spacing w:after="0"/>
        <w:jc w:val="both"/>
      </w:pPr>
      <w:r w:rsidRPr="00BA356A">
        <w:t xml:space="preserve">Work closely with school administrators and teachers to integrate </w:t>
      </w:r>
      <w:r>
        <w:t>programme module</w:t>
      </w:r>
      <w:r w:rsidRPr="00BA356A">
        <w:t>.</w:t>
      </w:r>
    </w:p>
    <w:p w14:paraId="191EB77B" w14:textId="77777777" w:rsidR="007F4214" w:rsidRPr="00BA356A" w:rsidRDefault="007F4214" w:rsidP="007F4214">
      <w:pPr>
        <w:numPr>
          <w:ilvl w:val="0"/>
          <w:numId w:val="8"/>
        </w:numPr>
        <w:spacing w:after="0"/>
        <w:jc w:val="both"/>
      </w:pPr>
      <w:r w:rsidRPr="00BA356A">
        <w:t xml:space="preserve">Provide guidance and supervision to </w:t>
      </w:r>
      <w:r>
        <w:t>outreach workers</w:t>
      </w:r>
      <w:r w:rsidRPr="00BA356A">
        <w:t xml:space="preserve"> working within the block.</w:t>
      </w:r>
    </w:p>
    <w:p w14:paraId="4A71AEB1" w14:textId="77777777" w:rsidR="007F4214" w:rsidRDefault="007F4214" w:rsidP="007F4214">
      <w:pPr>
        <w:numPr>
          <w:ilvl w:val="0"/>
          <w:numId w:val="8"/>
        </w:numPr>
        <w:spacing w:after="0"/>
        <w:jc w:val="both"/>
      </w:pPr>
      <w:r w:rsidRPr="00BA356A">
        <w:t>Address any challenges or issues that arise during program implementation, working with the team to find effective solutions.</w:t>
      </w:r>
    </w:p>
    <w:p w14:paraId="0647A14F" w14:textId="64448D6D" w:rsidR="007F4214" w:rsidRPr="00BA356A" w:rsidRDefault="007F4214" w:rsidP="007F4214">
      <w:pPr>
        <w:numPr>
          <w:ilvl w:val="0"/>
          <w:numId w:val="8"/>
        </w:numPr>
        <w:spacing w:after="0"/>
        <w:jc w:val="both"/>
      </w:pPr>
      <w:r>
        <w:t xml:space="preserve">Work in close coordination </w:t>
      </w:r>
      <w:r w:rsidR="00977B8D">
        <w:t>with</w:t>
      </w:r>
      <w:r>
        <w:t xml:space="preserve"> the </w:t>
      </w:r>
      <w:proofErr w:type="gramStart"/>
      <w:r>
        <w:t>District</w:t>
      </w:r>
      <w:proofErr w:type="gramEnd"/>
      <w:r>
        <w:t xml:space="preserve"> coordinator and outreach workers.</w:t>
      </w:r>
    </w:p>
    <w:p w14:paraId="0504017C" w14:textId="77777777" w:rsidR="007F4214" w:rsidRPr="00BA356A" w:rsidRDefault="007F4214" w:rsidP="007F4214">
      <w:pPr>
        <w:numPr>
          <w:ilvl w:val="0"/>
          <w:numId w:val="9"/>
        </w:numPr>
        <w:spacing w:after="0"/>
        <w:jc w:val="both"/>
      </w:pPr>
      <w:r w:rsidRPr="00BA356A">
        <w:t>Keep detailed records of all program activities, including training sessions, meetings, and community events.</w:t>
      </w:r>
    </w:p>
    <w:p w14:paraId="05B9A4DA" w14:textId="77777777" w:rsidR="007F4214" w:rsidRDefault="007F4214" w:rsidP="007F4214">
      <w:pPr>
        <w:numPr>
          <w:ilvl w:val="0"/>
          <w:numId w:val="9"/>
        </w:numPr>
        <w:spacing w:after="0"/>
        <w:jc w:val="both"/>
      </w:pPr>
      <w:r w:rsidRPr="00BA356A">
        <w:t>Regularly submit reports detailing the progress, challenges, and outcomes of the program to the District Coordinator or Program Manager.</w:t>
      </w:r>
    </w:p>
    <w:p w14:paraId="4AFDF8FC" w14:textId="1394E98C" w:rsidR="00C63FA1" w:rsidRPr="00BA356A" w:rsidRDefault="00C63FA1" w:rsidP="00C63FA1">
      <w:pPr>
        <w:numPr>
          <w:ilvl w:val="0"/>
          <w:numId w:val="9"/>
        </w:numPr>
        <w:spacing w:after="0"/>
        <w:jc w:val="both"/>
      </w:pPr>
      <w:r>
        <w:t>W</w:t>
      </w:r>
      <w:r w:rsidRPr="00405268">
        <w:t>illing</w:t>
      </w:r>
      <w:r>
        <w:t>ness</w:t>
      </w:r>
      <w:r w:rsidRPr="00405268">
        <w:t xml:space="preserve"> to work </w:t>
      </w:r>
      <w:r>
        <w:t xml:space="preserve">for flexible </w:t>
      </w:r>
      <w:r w:rsidR="00157587">
        <w:t>hours</w:t>
      </w:r>
      <w:r w:rsidRPr="00405268">
        <w:t xml:space="preserve"> if necessary to meet the </w:t>
      </w:r>
      <w:r>
        <w:t>deadline and</w:t>
      </w:r>
      <w:r w:rsidRPr="00405268">
        <w:t xml:space="preserve"> ensure program success.</w:t>
      </w:r>
    </w:p>
    <w:p w14:paraId="7B443FE6" w14:textId="77777777" w:rsidR="007F4214" w:rsidRDefault="007F4214" w:rsidP="007F4214">
      <w:pPr>
        <w:spacing w:after="0"/>
        <w:jc w:val="both"/>
      </w:pPr>
    </w:p>
    <w:p w14:paraId="045450F2" w14:textId="77777777" w:rsidR="007F4214" w:rsidRPr="007A0425" w:rsidRDefault="007F4214" w:rsidP="007F4214">
      <w:pPr>
        <w:spacing w:after="0"/>
        <w:jc w:val="both"/>
        <w:rPr>
          <w:b/>
          <w:bCs/>
        </w:rPr>
      </w:pPr>
      <w:r w:rsidRPr="007A0425">
        <w:rPr>
          <w:b/>
          <w:bCs/>
        </w:rPr>
        <w:t>Favoured Skills</w:t>
      </w:r>
    </w:p>
    <w:p w14:paraId="31B20717" w14:textId="77777777" w:rsidR="007F4214" w:rsidRDefault="007F4214" w:rsidP="007F4214">
      <w:pPr>
        <w:spacing w:after="0"/>
        <w:jc w:val="both"/>
      </w:pPr>
    </w:p>
    <w:p w14:paraId="15C6D985" w14:textId="77777777" w:rsidR="007F4214" w:rsidRDefault="007F4214" w:rsidP="007F4214">
      <w:pPr>
        <w:spacing w:after="0"/>
        <w:jc w:val="both"/>
      </w:pPr>
      <w:r>
        <w:t>Block</w:t>
      </w:r>
      <w:r w:rsidRPr="00EF3010">
        <w:t xml:space="preserve"> Coordinator </w:t>
      </w:r>
      <w:r>
        <w:t xml:space="preserve">should </w:t>
      </w:r>
      <w:r w:rsidRPr="00EF3010">
        <w:t>ensure the effective delivery of gender-focused programs</w:t>
      </w:r>
      <w:r>
        <w:t xml:space="preserve"> at the block level</w:t>
      </w:r>
      <w:r w:rsidRPr="00EF3010">
        <w:t>, contributing to positive changes in gender perceptions and practices within schools and the broader community.</w:t>
      </w:r>
      <w:r>
        <w:t xml:space="preserve"> Should possess Good written and verbal communication skills in Hindi and English. Should be computer proficient. The capacity to accomplish objectives and adhere to deadlines in a hectic environment. </w:t>
      </w:r>
    </w:p>
    <w:p w14:paraId="089386D5" w14:textId="77777777" w:rsidR="007F4214" w:rsidRDefault="007F4214" w:rsidP="007F4214">
      <w:pPr>
        <w:spacing w:after="0"/>
        <w:jc w:val="both"/>
      </w:pPr>
    </w:p>
    <w:p w14:paraId="1EA83FBF" w14:textId="59B2F872" w:rsidR="007F4214" w:rsidRDefault="007F4214" w:rsidP="007F4214">
      <w:pPr>
        <w:spacing w:after="0"/>
        <w:jc w:val="both"/>
      </w:pPr>
      <w:r>
        <w:t xml:space="preserve">By </w:t>
      </w:r>
      <w:r w:rsidR="004512EA">
        <w:t>Oct</w:t>
      </w:r>
      <w:r>
        <w:t xml:space="preserve"> </w:t>
      </w:r>
      <w:r w:rsidR="00A20AE9">
        <w:t>30</w:t>
      </w:r>
      <w:r>
        <w:t>, 202</w:t>
      </w:r>
      <w:r w:rsidR="00556D00">
        <w:t>5</w:t>
      </w:r>
      <w:r>
        <w:t xml:space="preserve">, interested candidates must send their CV and application to the following email address. The selected candidates will receive written and spoken contracts via mail. The selected candidate should join immediately. </w:t>
      </w:r>
    </w:p>
    <w:p w14:paraId="37A235DD" w14:textId="77777777" w:rsidR="007F4214" w:rsidRDefault="007F4214" w:rsidP="007F4214">
      <w:pPr>
        <w:spacing w:after="0"/>
        <w:jc w:val="both"/>
      </w:pPr>
    </w:p>
    <w:p w14:paraId="64F930F4" w14:textId="77777777" w:rsidR="007F4214" w:rsidRDefault="007F4214" w:rsidP="007F4214">
      <w:pPr>
        <w:spacing w:after="0"/>
        <w:jc w:val="both"/>
      </w:pPr>
      <w:r w:rsidRPr="007A0425">
        <w:rPr>
          <w:b/>
          <w:bCs/>
        </w:rPr>
        <w:t>Email address for jobs:</w:t>
      </w:r>
      <w:r>
        <w:t xml:space="preserve"> jobs@cinindia.org</w:t>
      </w:r>
    </w:p>
    <w:p w14:paraId="46D80065" w14:textId="77777777" w:rsidR="007F4214" w:rsidRDefault="007F4214" w:rsidP="007F4214">
      <w:pPr>
        <w:spacing w:after="0"/>
        <w:jc w:val="both"/>
      </w:pPr>
    </w:p>
    <w:p w14:paraId="6793F0EA" w14:textId="77777777" w:rsidR="007F4214" w:rsidRDefault="007F4214" w:rsidP="007F4214">
      <w:pPr>
        <w:spacing w:after="0"/>
        <w:jc w:val="both"/>
      </w:pPr>
      <w:r>
        <w:t>CINI maintains workplace policies on HIV-related matters as well as policies on gender, sexual harassment, and child safeguarding.</w:t>
      </w:r>
    </w:p>
    <w:p w14:paraId="30A873E5" w14:textId="77777777" w:rsidR="00376754" w:rsidRDefault="00376754"/>
    <w:sectPr w:rsidR="00376754" w:rsidSect="007F4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45D"/>
    <w:multiLevelType w:val="multilevel"/>
    <w:tmpl w:val="2372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A3AFB"/>
    <w:multiLevelType w:val="hybridMultilevel"/>
    <w:tmpl w:val="D52E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F0731"/>
    <w:multiLevelType w:val="multilevel"/>
    <w:tmpl w:val="31B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F1EE4"/>
    <w:multiLevelType w:val="multilevel"/>
    <w:tmpl w:val="9C52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32C7C"/>
    <w:multiLevelType w:val="multilevel"/>
    <w:tmpl w:val="AEDC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67DBE"/>
    <w:multiLevelType w:val="multilevel"/>
    <w:tmpl w:val="4D42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279E1"/>
    <w:multiLevelType w:val="multilevel"/>
    <w:tmpl w:val="0A5C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AB1810"/>
    <w:multiLevelType w:val="multilevel"/>
    <w:tmpl w:val="AD7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C0656"/>
    <w:multiLevelType w:val="multilevel"/>
    <w:tmpl w:val="6F52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928E2"/>
    <w:multiLevelType w:val="multilevel"/>
    <w:tmpl w:val="3B6E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818784">
    <w:abstractNumId w:val="1"/>
  </w:num>
  <w:num w:numId="2" w16cid:durableId="1673020225">
    <w:abstractNumId w:val="8"/>
  </w:num>
  <w:num w:numId="3" w16cid:durableId="1379205502">
    <w:abstractNumId w:val="5"/>
  </w:num>
  <w:num w:numId="4" w16cid:durableId="374089411">
    <w:abstractNumId w:val="6"/>
  </w:num>
  <w:num w:numId="5" w16cid:durableId="133446062">
    <w:abstractNumId w:val="3"/>
  </w:num>
  <w:num w:numId="6" w16cid:durableId="1608846579">
    <w:abstractNumId w:val="4"/>
  </w:num>
  <w:num w:numId="7" w16cid:durableId="2073960653">
    <w:abstractNumId w:val="9"/>
  </w:num>
  <w:num w:numId="8" w16cid:durableId="429356168">
    <w:abstractNumId w:val="0"/>
  </w:num>
  <w:num w:numId="9" w16cid:durableId="953901171">
    <w:abstractNumId w:val="2"/>
  </w:num>
  <w:num w:numId="10" w16cid:durableId="343435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14"/>
    <w:rsid w:val="00113C1D"/>
    <w:rsid w:val="00134140"/>
    <w:rsid w:val="00157587"/>
    <w:rsid w:val="001B2714"/>
    <w:rsid w:val="001D5FD9"/>
    <w:rsid w:val="00376754"/>
    <w:rsid w:val="004512EA"/>
    <w:rsid w:val="00556D00"/>
    <w:rsid w:val="007F4214"/>
    <w:rsid w:val="008A40BD"/>
    <w:rsid w:val="00916199"/>
    <w:rsid w:val="00965104"/>
    <w:rsid w:val="00977B8D"/>
    <w:rsid w:val="009D130F"/>
    <w:rsid w:val="00A20AE9"/>
    <w:rsid w:val="00B56B3C"/>
    <w:rsid w:val="00C17BE2"/>
    <w:rsid w:val="00C63FA1"/>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E013"/>
  <w15:chartTrackingRefBased/>
  <w15:docId w15:val="{4310795D-64C4-4C1F-A069-F156F9F9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21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HO</dc:creator>
  <cp:keywords/>
  <dc:description/>
  <cp:lastModifiedBy>SAIKAT BISWAS</cp:lastModifiedBy>
  <cp:revision>13</cp:revision>
  <dcterms:created xsi:type="dcterms:W3CDTF">2024-08-09T11:06:00Z</dcterms:created>
  <dcterms:modified xsi:type="dcterms:W3CDTF">2025-10-19T14:42:00Z</dcterms:modified>
</cp:coreProperties>
</file>